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675F" w14:textId="77777777" w:rsidR="0074696E" w:rsidRPr="004C6EEE" w:rsidRDefault="00CB6CF4" w:rsidP="00AD784C">
      <w:pPr>
        <w:pStyle w:val="Spacerparatopoffirstpage"/>
      </w:pPr>
      <w:r>
        <w:drawing>
          <wp:anchor distT="0" distB="0" distL="114300" distR="114300" simplePos="0" relativeHeight="251659264" behindDoc="1" locked="0" layoutInCell="1" allowOverlap="1" wp14:anchorId="54569B3F" wp14:editId="42FBC98A">
            <wp:simplePos x="0" y="0"/>
            <wp:positionH relativeFrom="page">
              <wp:posOffset>0</wp:posOffset>
            </wp:positionH>
            <wp:positionV relativeFrom="paragraph">
              <wp:posOffset>-361538</wp:posOffset>
            </wp:positionV>
            <wp:extent cx="7560947" cy="2058610"/>
            <wp:effectExtent l="0" t="0" r="190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C6759" w14:textId="77777777" w:rsidR="00A62D44" w:rsidRPr="004C6EEE" w:rsidRDefault="00A62D44" w:rsidP="004C6EEE">
      <w:pPr>
        <w:pStyle w:val="Sectionbreakfirstpage"/>
        <w:sectPr w:rsidR="00A62D44" w:rsidRPr="004C6EEE" w:rsidSect="004D5D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0ABA068E" w14:textId="77777777" w:rsidTr="00EE5648">
        <w:trPr>
          <w:trHeight w:val="1588"/>
        </w:trPr>
        <w:tc>
          <w:tcPr>
            <w:tcW w:w="8046" w:type="dxa"/>
            <w:shd w:val="clear" w:color="auto" w:fill="auto"/>
            <w:vAlign w:val="bottom"/>
          </w:tcPr>
          <w:p w14:paraId="2145B83F" w14:textId="3686F8C6" w:rsidR="00AD784C" w:rsidRPr="00161AA0" w:rsidRDefault="00686272" w:rsidP="00A91406">
            <w:pPr>
              <w:pStyle w:val="DHHSmainheading"/>
            </w:pPr>
            <w:r w:rsidRPr="00686272">
              <w:t xml:space="preserve">Face masks </w:t>
            </w:r>
            <w:r>
              <w:br/>
            </w:r>
            <w:r w:rsidRPr="00686272">
              <w:t>What you can and cannot wear</w:t>
            </w:r>
          </w:p>
        </w:tc>
      </w:tr>
      <w:tr w:rsidR="00AD784C" w14:paraId="40F79C06" w14:textId="77777777" w:rsidTr="00EE5648">
        <w:trPr>
          <w:trHeight w:hRule="exact" w:val="851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D9A3BDF" w14:textId="132097B9" w:rsidR="00B66E56" w:rsidRPr="00AD784C" w:rsidRDefault="00686272" w:rsidP="004D5DD7">
            <w:pPr>
              <w:pStyle w:val="DHHSmainsubheading"/>
            </w:pPr>
            <w:r>
              <w:t>Accessible</w:t>
            </w:r>
          </w:p>
        </w:tc>
      </w:tr>
    </w:tbl>
    <w:p w14:paraId="0DF21771" w14:textId="1F47B8EB" w:rsidR="007173CA" w:rsidRDefault="007173CA" w:rsidP="00F92813">
      <w:pPr>
        <w:pStyle w:val="DHHSbody"/>
      </w:pPr>
    </w:p>
    <w:p w14:paraId="1B79F1C5" w14:textId="77777777" w:rsidR="007173CA" w:rsidRDefault="007173CA" w:rsidP="007173CA">
      <w:pPr>
        <w:pStyle w:val="DHHSbody"/>
        <w:sectPr w:rsidR="007173CA" w:rsidSect="00DD771D">
          <w:headerReference w:type="default" r:id="rId14"/>
          <w:foot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2705054A" w14:textId="0DF8231D" w:rsidR="00C051D9" w:rsidRDefault="00C051D9" w:rsidP="00686272">
      <w:pPr>
        <w:pStyle w:val="DHHSbody"/>
        <w:spacing w:after="120" w:line="270" w:lineRule="atLeast"/>
        <w:jc w:val="center"/>
        <w:rPr>
          <w:b/>
          <w:bCs/>
          <w:color w:val="007B4B"/>
        </w:rPr>
      </w:pPr>
      <w:r>
        <w:rPr>
          <w:b/>
          <w:bCs/>
          <w:noProof/>
          <w:color w:val="007B4B"/>
        </w:rPr>
        <w:drawing>
          <wp:inline distT="0" distB="0" distL="0" distR="0" wp14:anchorId="0367CA35" wp14:editId="41EB422B">
            <wp:extent cx="2015490" cy="1556385"/>
            <wp:effectExtent l="0" t="0" r="3810" b="5715"/>
            <wp:docPr id="17" name="Picture 17" descr="tick and man wearing fitted mas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ce mask_tick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348C7" w14:textId="4901F245" w:rsidR="00686272" w:rsidRPr="00686272" w:rsidRDefault="00686272" w:rsidP="00686272">
      <w:pPr>
        <w:pStyle w:val="DHHSbody"/>
        <w:spacing w:after="120" w:line="270" w:lineRule="atLeast"/>
        <w:jc w:val="center"/>
        <w:rPr>
          <w:b/>
          <w:bCs/>
          <w:color w:val="007B4B"/>
        </w:rPr>
      </w:pPr>
      <w:r w:rsidRPr="00686272">
        <w:rPr>
          <w:b/>
          <w:bCs/>
          <w:color w:val="007B4B"/>
        </w:rPr>
        <w:t>A fitted mask needs to be worn covering both your nose and mouth.</w:t>
      </w:r>
      <w:r w:rsidR="00C051D9">
        <w:rPr>
          <w:b/>
          <w:bCs/>
          <w:color w:val="007B4B"/>
        </w:rPr>
        <w:br w:type="column"/>
      </w:r>
      <w:r w:rsidR="00C051D9">
        <w:rPr>
          <w:b/>
          <w:bCs/>
          <w:noProof/>
          <w:color w:val="007B4B"/>
        </w:rPr>
        <w:drawing>
          <wp:inline distT="0" distB="0" distL="0" distR="0" wp14:anchorId="6AB81DE6" wp14:editId="5A54C1A1">
            <wp:extent cx="2015490" cy="1526540"/>
            <wp:effectExtent l="0" t="0" r="3810" b="0"/>
            <wp:docPr id="18" name="Picture 18" descr="tick and man wearing fitted mask with a face shield over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ace mask &amp; face shield_tick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9D734" w14:textId="41D0BF1A" w:rsidR="00686272" w:rsidRPr="00686272" w:rsidRDefault="00686272" w:rsidP="00686272">
      <w:pPr>
        <w:pStyle w:val="DHHSbody"/>
        <w:spacing w:after="120" w:line="270" w:lineRule="atLeast"/>
        <w:jc w:val="center"/>
        <w:rPr>
          <w:b/>
          <w:bCs/>
          <w:color w:val="007B4B"/>
        </w:rPr>
      </w:pPr>
      <w:r w:rsidRPr="00686272">
        <w:rPr>
          <w:b/>
          <w:bCs/>
          <w:color w:val="007B4B"/>
        </w:rPr>
        <w:t>You can wear a face shield with a fitted face mask.</w:t>
      </w:r>
      <w:r w:rsidR="00C051D9">
        <w:rPr>
          <w:b/>
          <w:bCs/>
          <w:color w:val="007B4B"/>
        </w:rPr>
        <w:br w:type="column"/>
      </w:r>
      <w:r w:rsidR="00C051D9">
        <w:rPr>
          <w:b/>
          <w:bCs/>
          <w:noProof/>
          <w:color w:val="007B4B"/>
        </w:rPr>
        <w:drawing>
          <wp:inline distT="0" distB="0" distL="0" distR="0" wp14:anchorId="00402C07" wp14:editId="4B45DF58">
            <wp:extent cx="2015490" cy="1524000"/>
            <wp:effectExtent l="0" t="0" r="3810" b="0"/>
            <wp:docPr id="19" name="Picture 19" descr="tick and man wearing fitted fitted snood, Buff® or gait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nood_tick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EB204" w14:textId="77777777" w:rsidR="00686272" w:rsidRPr="00686272" w:rsidRDefault="00686272" w:rsidP="00686272">
      <w:pPr>
        <w:pStyle w:val="DHHSbody"/>
        <w:spacing w:after="120" w:line="270" w:lineRule="atLeast"/>
        <w:jc w:val="center"/>
        <w:rPr>
          <w:b/>
          <w:bCs/>
          <w:color w:val="007B4B"/>
        </w:rPr>
      </w:pPr>
      <w:r w:rsidRPr="00686272">
        <w:rPr>
          <w:b/>
          <w:bCs/>
          <w:color w:val="007B4B"/>
        </w:rPr>
        <w:t>A fitted snood, Buff® or gaiter can be worn covering both your nose and mouth.</w:t>
      </w:r>
    </w:p>
    <w:p w14:paraId="2F9CC045" w14:textId="77777777" w:rsidR="00686272" w:rsidRDefault="00686272" w:rsidP="00686272">
      <w:pPr>
        <w:pStyle w:val="DHHSbody"/>
        <w:spacing w:line="270" w:lineRule="atLeast"/>
        <w:jc w:val="center"/>
        <w:rPr>
          <w:b/>
          <w:bCs/>
          <w:color w:val="007B4B"/>
        </w:rPr>
        <w:sectPr w:rsidR="00686272" w:rsidSect="00686272">
          <w:type w:val="continuous"/>
          <w:pgSz w:w="11906" w:h="16838" w:code="9"/>
          <w:pgMar w:top="1418" w:right="851" w:bottom="1418" w:left="851" w:header="851" w:footer="851" w:gutter="0"/>
          <w:cols w:num="3" w:space="340"/>
          <w:docGrid w:linePitch="360"/>
        </w:sectPr>
      </w:pPr>
    </w:p>
    <w:p w14:paraId="467495E8" w14:textId="2B88E00C" w:rsidR="00686272" w:rsidRPr="00686272" w:rsidRDefault="00686272" w:rsidP="00686272">
      <w:pPr>
        <w:pStyle w:val="DHHSbody"/>
        <w:spacing w:after="120" w:line="270" w:lineRule="atLeast"/>
        <w:jc w:val="center"/>
        <w:rPr>
          <w:color w:val="007B4B"/>
        </w:rPr>
      </w:pPr>
      <w:r w:rsidRPr="00686272">
        <w:rPr>
          <w:color w:val="007B4B"/>
        </w:rPr>
        <w:t xml:space="preserve">There are two types of face masks you can wear: </w:t>
      </w:r>
      <w:r>
        <w:rPr>
          <w:color w:val="007B4B"/>
        </w:rPr>
        <w:br/>
      </w:r>
      <w:r w:rsidRPr="00686272">
        <w:rPr>
          <w:color w:val="007B4B"/>
        </w:rPr>
        <w:t>cloth masks and surgical masks.</w:t>
      </w:r>
    </w:p>
    <w:p w14:paraId="01A7B502" w14:textId="7CAE9EE4" w:rsidR="00686272" w:rsidRPr="00686272" w:rsidRDefault="00686272" w:rsidP="00686272">
      <w:pPr>
        <w:pStyle w:val="DHHSbullet1"/>
        <w:jc w:val="center"/>
        <w:rPr>
          <w:color w:val="007B4B"/>
        </w:rPr>
      </w:pPr>
      <w:r w:rsidRPr="00686272">
        <w:rPr>
          <w:color w:val="007B4B"/>
        </w:rPr>
        <w:t>Cloth masks are made of washable fabric and can be washed and re-used.</w:t>
      </w:r>
    </w:p>
    <w:p w14:paraId="19D7CB65" w14:textId="3D08030D" w:rsidR="00686272" w:rsidRDefault="00686272" w:rsidP="00686272">
      <w:pPr>
        <w:pStyle w:val="DHHSbullet1"/>
        <w:jc w:val="center"/>
        <w:rPr>
          <w:color w:val="007B4B"/>
        </w:rPr>
      </w:pPr>
      <w:r w:rsidRPr="00686272">
        <w:rPr>
          <w:color w:val="007B4B"/>
        </w:rPr>
        <w:t>Surgical masks are single-use masks and cannot be washed or re-used.</w:t>
      </w:r>
    </w:p>
    <w:p w14:paraId="7769E9A1" w14:textId="77777777" w:rsidR="00686272" w:rsidRPr="00686272" w:rsidRDefault="00686272" w:rsidP="00686272">
      <w:pPr>
        <w:pStyle w:val="DHHSbody"/>
      </w:pPr>
    </w:p>
    <w:p w14:paraId="4D808BB7" w14:textId="77777777" w:rsidR="00686272" w:rsidRDefault="00686272" w:rsidP="00686272">
      <w:pPr>
        <w:pStyle w:val="DHHSbody"/>
        <w:spacing w:line="270" w:lineRule="atLeast"/>
        <w:jc w:val="center"/>
        <w:rPr>
          <w:b/>
          <w:bCs/>
          <w:color w:val="AF272F"/>
        </w:rPr>
        <w:sectPr w:rsidR="00686272" w:rsidSect="00DD771D">
          <w:type w:val="continuous"/>
          <w:pgSz w:w="11906" w:h="16838" w:code="9"/>
          <w:pgMar w:top="1418" w:right="851" w:bottom="1418" w:left="851" w:header="851" w:footer="851" w:gutter="0"/>
          <w:cols w:space="340"/>
          <w:docGrid w:linePitch="360"/>
        </w:sectPr>
      </w:pPr>
    </w:p>
    <w:p w14:paraId="43A46C63" w14:textId="218DD78E" w:rsidR="00C051D9" w:rsidRDefault="00C051D9" w:rsidP="00686272">
      <w:pPr>
        <w:pStyle w:val="DHHSbody"/>
        <w:spacing w:after="120" w:line="270" w:lineRule="atLeast"/>
        <w:jc w:val="center"/>
        <w:rPr>
          <w:b/>
          <w:bCs/>
          <w:color w:val="AF272F"/>
        </w:rPr>
      </w:pPr>
      <w:r>
        <w:rPr>
          <w:b/>
          <w:bCs/>
          <w:noProof/>
          <w:color w:val="AF272F"/>
        </w:rPr>
        <w:drawing>
          <wp:inline distT="0" distB="0" distL="0" distR="0" wp14:anchorId="599329FE" wp14:editId="3198DCFA">
            <wp:extent cx="1944628" cy="1560579"/>
            <wp:effectExtent l="0" t="0" r="0" b="1905"/>
            <wp:docPr id="20" name="Picture 20" descr="Cross and a man wearing a band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andana_cross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44628" cy="156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FDE8D" w14:textId="0A49291A" w:rsidR="00686272" w:rsidRPr="00686272" w:rsidRDefault="00686272" w:rsidP="00686272">
      <w:pPr>
        <w:pStyle w:val="DHHSbody"/>
        <w:spacing w:after="120" w:line="270" w:lineRule="atLeast"/>
        <w:jc w:val="center"/>
        <w:rPr>
          <w:b/>
          <w:bCs/>
          <w:color w:val="AF272F"/>
        </w:rPr>
      </w:pPr>
      <w:r w:rsidRPr="00686272">
        <w:rPr>
          <w:b/>
          <w:bCs/>
          <w:color w:val="AF272F"/>
        </w:rPr>
        <w:t>You cannot wear a bandana or scarf on its own.</w:t>
      </w:r>
      <w:r w:rsidR="00C051D9">
        <w:rPr>
          <w:b/>
          <w:bCs/>
          <w:color w:val="AF272F"/>
        </w:rPr>
        <w:br w:type="column"/>
      </w:r>
      <w:r w:rsidR="00C051D9">
        <w:rPr>
          <w:b/>
          <w:bCs/>
          <w:noProof/>
          <w:color w:val="AF272F"/>
        </w:rPr>
        <w:drawing>
          <wp:inline distT="0" distB="0" distL="0" distR="0" wp14:anchorId="33BA71A2" wp14:editId="2A8E2B34">
            <wp:extent cx="1950724" cy="1569723"/>
            <wp:effectExtent l="0" t="0" r="0" b="0"/>
            <wp:docPr id="21" name="Picture 21" descr="Cross and a man wearing a face shield on its 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ace Shield_cross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156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BCE68" w14:textId="77777777" w:rsidR="00686272" w:rsidRPr="00686272" w:rsidRDefault="00686272" w:rsidP="00686272">
      <w:pPr>
        <w:pStyle w:val="DHHSbody"/>
        <w:spacing w:after="120" w:line="270" w:lineRule="atLeast"/>
        <w:jc w:val="center"/>
        <w:rPr>
          <w:b/>
          <w:bCs/>
          <w:color w:val="AF272F"/>
        </w:rPr>
      </w:pPr>
      <w:r w:rsidRPr="00686272">
        <w:rPr>
          <w:b/>
          <w:bCs/>
          <w:color w:val="AF272F"/>
        </w:rPr>
        <w:t>You cannot wear a face shield on its own.</w:t>
      </w:r>
    </w:p>
    <w:p w14:paraId="78B517DA" w14:textId="61A9FB1C" w:rsidR="00C051D9" w:rsidRDefault="00C051D9" w:rsidP="00686272">
      <w:pPr>
        <w:pStyle w:val="DHHSbody"/>
        <w:spacing w:line="270" w:lineRule="atLeast"/>
        <w:jc w:val="center"/>
        <w:rPr>
          <w:b/>
          <w:bCs/>
          <w:color w:val="AF272F"/>
        </w:rPr>
      </w:pPr>
      <w:r>
        <w:rPr>
          <w:b/>
          <w:bCs/>
          <w:noProof/>
          <w:color w:val="AF272F"/>
        </w:rPr>
        <w:drawing>
          <wp:inline distT="0" distB="0" distL="0" distR="0" wp14:anchorId="51134E1E" wp14:editId="2EC5179A">
            <wp:extent cx="1953772" cy="1569723"/>
            <wp:effectExtent l="0" t="0" r="8890" b="0"/>
            <wp:docPr id="22" name="Picture 22" descr="cross and a man wearing a loose  snood, Buff® or gaiter on its 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ose Snood_cross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53772" cy="156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77A51" w14:textId="47D2AFF5" w:rsidR="00686272" w:rsidRPr="00686272" w:rsidRDefault="00686272" w:rsidP="00686272">
      <w:pPr>
        <w:pStyle w:val="DHHSbody"/>
        <w:spacing w:line="270" w:lineRule="atLeast"/>
        <w:jc w:val="center"/>
        <w:rPr>
          <w:b/>
          <w:bCs/>
          <w:color w:val="AF272F"/>
        </w:rPr>
      </w:pPr>
      <w:r w:rsidRPr="00686272">
        <w:rPr>
          <w:b/>
          <w:bCs/>
          <w:color w:val="AF272F"/>
        </w:rPr>
        <w:t>You cannot wear a loose snood, Buff® or gaiter on its own.</w:t>
      </w:r>
    </w:p>
    <w:p w14:paraId="6BE0C779" w14:textId="77777777" w:rsidR="00686272" w:rsidRDefault="00686272" w:rsidP="00686272">
      <w:pPr>
        <w:pStyle w:val="Heading1"/>
        <w:sectPr w:rsidR="00686272" w:rsidSect="00686272">
          <w:type w:val="continuous"/>
          <w:pgSz w:w="11906" w:h="16838" w:code="9"/>
          <w:pgMar w:top="1418" w:right="851" w:bottom="1418" w:left="851" w:header="851" w:footer="851" w:gutter="0"/>
          <w:cols w:num="3" w:space="340"/>
          <w:docGrid w:linePitch="360"/>
        </w:sectPr>
      </w:pPr>
    </w:p>
    <w:p w14:paraId="0DD7DCEA" w14:textId="577CDABF" w:rsidR="00686272" w:rsidRDefault="00686272" w:rsidP="00686272">
      <w:pPr>
        <w:pStyle w:val="Heading1"/>
      </w:pPr>
      <w:r>
        <w:lastRenderedPageBreak/>
        <w:t>How to put your mask on</w:t>
      </w:r>
    </w:p>
    <w:tbl>
      <w:tblPr>
        <w:tblStyle w:val="TableGrid"/>
        <w:tblW w:w="10407" w:type="dxa"/>
        <w:tblLook w:val="04A0" w:firstRow="1" w:lastRow="0" w:firstColumn="1" w:lastColumn="0" w:noHBand="0" w:noVBand="1"/>
      </w:tblPr>
      <w:tblGrid>
        <w:gridCol w:w="2122"/>
        <w:gridCol w:w="8285"/>
      </w:tblGrid>
      <w:tr w:rsidR="00686272" w14:paraId="2A3863B9" w14:textId="77777777" w:rsidTr="00686272">
        <w:trPr>
          <w:tblHeader/>
        </w:trPr>
        <w:tc>
          <w:tcPr>
            <w:tcW w:w="2122" w:type="dxa"/>
          </w:tcPr>
          <w:p w14:paraId="41E7AF58" w14:textId="755DECE6" w:rsidR="00686272" w:rsidRDefault="00686272" w:rsidP="00686272">
            <w:pPr>
              <w:pStyle w:val="DHHStablecolhead"/>
            </w:pPr>
            <w:r>
              <w:t>Image</w:t>
            </w:r>
          </w:p>
        </w:tc>
        <w:tc>
          <w:tcPr>
            <w:tcW w:w="8285" w:type="dxa"/>
          </w:tcPr>
          <w:p w14:paraId="703E89C6" w14:textId="11C6ACEE" w:rsidR="00686272" w:rsidRDefault="00686272" w:rsidP="00686272">
            <w:pPr>
              <w:pStyle w:val="DHHStablecolhead"/>
            </w:pPr>
            <w:r>
              <w:t>Step</w:t>
            </w:r>
          </w:p>
        </w:tc>
      </w:tr>
      <w:tr w:rsidR="00686272" w14:paraId="4A53ECF8" w14:textId="77777777" w:rsidTr="00C84778">
        <w:tc>
          <w:tcPr>
            <w:tcW w:w="2122" w:type="dxa"/>
            <w:vAlign w:val="center"/>
          </w:tcPr>
          <w:p w14:paraId="50566E2C" w14:textId="698985AF" w:rsidR="00686272" w:rsidRDefault="00686272" w:rsidP="00686272">
            <w:pPr>
              <w:pStyle w:val="DHHSbody"/>
            </w:pPr>
            <w:r>
              <w:rPr>
                <w:noProof/>
              </w:rPr>
              <w:drawing>
                <wp:inline distT="0" distB="0" distL="0" distR="0" wp14:anchorId="5BDA6802" wp14:editId="2DA15F64">
                  <wp:extent cx="1080000" cy="1080000"/>
                  <wp:effectExtent l="0" t="0" r="0" b="0"/>
                  <wp:docPr id="2" name="Picture 2" descr="washing hands for 20 seco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 I have to wear mask_Image 1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vAlign w:val="center"/>
          </w:tcPr>
          <w:p w14:paraId="1ECD7025" w14:textId="2DF88E82" w:rsidR="00686272" w:rsidRDefault="00686272" w:rsidP="00686272">
            <w:pPr>
              <w:pStyle w:val="DHHSbody"/>
              <w:spacing w:line="270" w:lineRule="atLeast"/>
            </w:pPr>
            <w:r w:rsidRPr="00686272">
              <w:rPr>
                <w:b/>
                <w:bCs/>
                <w:color w:val="004C97"/>
              </w:rPr>
              <w:t xml:space="preserve">Step 1: </w:t>
            </w:r>
            <w:r>
              <w:t>Wash your hands with soap and water before putting on the mask.</w:t>
            </w:r>
          </w:p>
        </w:tc>
      </w:tr>
      <w:tr w:rsidR="00686272" w14:paraId="766958EA" w14:textId="77777777" w:rsidTr="00C84778">
        <w:tc>
          <w:tcPr>
            <w:tcW w:w="2122" w:type="dxa"/>
            <w:vAlign w:val="center"/>
          </w:tcPr>
          <w:p w14:paraId="10B6C269" w14:textId="6C6F50F2" w:rsidR="00686272" w:rsidRDefault="00686272" w:rsidP="00686272">
            <w:pPr>
              <w:pStyle w:val="DHHSbody"/>
            </w:pPr>
            <w:r>
              <w:rPr>
                <w:noProof/>
              </w:rPr>
              <w:drawing>
                <wp:inline distT="0" distB="0" distL="0" distR="0" wp14:anchorId="05814EA7" wp14:editId="34B81B7C">
                  <wp:extent cx="1080000" cy="1080000"/>
                  <wp:effectExtent l="0" t="0" r="0" b="0"/>
                  <wp:docPr id="4" name="Picture 4" descr="woman wearing a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 I have to wear mask_Image 2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vAlign w:val="center"/>
          </w:tcPr>
          <w:p w14:paraId="4E4CE13A" w14:textId="7C756910" w:rsidR="00686272" w:rsidRDefault="00686272" w:rsidP="00686272">
            <w:pPr>
              <w:pStyle w:val="DHHSbody"/>
              <w:spacing w:line="270" w:lineRule="atLeast"/>
            </w:pPr>
            <w:r w:rsidRPr="00686272">
              <w:rPr>
                <w:b/>
                <w:bCs/>
                <w:color w:val="004C97"/>
              </w:rPr>
              <w:t>Step 2:</w:t>
            </w:r>
            <w:r>
              <w:t xml:space="preserve"> Make sure the mask covers your nose and mouth and fits snugly under your chin, over the bridge of your nose and against the sides of your face.</w:t>
            </w:r>
          </w:p>
        </w:tc>
      </w:tr>
      <w:tr w:rsidR="00686272" w14:paraId="0422A90E" w14:textId="77777777" w:rsidTr="00C84778">
        <w:tc>
          <w:tcPr>
            <w:tcW w:w="2122" w:type="dxa"/>
            <w:vAlign w:val="center"/>
          </w:tcPr>
          <w:p w14:paraId="428509F6" w14:textId="2D3D43A9" w:rsidR="00686272" w:rsidRDefault="00686272" w:rsidP="00686272">
            <w:pPr>
              <w:pStyle w:val="DHHSbody"/>
            </w:pPr>
            <w:r>
              <w:rPr>
                <w:noProof/>
              </w:rPr>
              <w:drawing>
                <wp:inline distT="0" distB="0" distL="0" distR="0" wp14:anchorId="22597759" wp14:editId="19498B01">
                  <wp:extent cx="1080000" cy="1080000"/>
                  <wp:effectExtent l="0" t="0" r="0" b="0"/>
                  <wp:docPr id="10" name="Picture 10" descr="woman touching a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 I have to wear mask_Image 3.pn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vAlign w:val="center"/>
          </w:tcPr>
          <w:p w14:paraId="07A592C8" w14:textId="77777777" w:rsidR="00686272" w:rsidRPr="00686272" w:rsidRDefault="00686272" w:rsidP="00686272">
            <w:pPr>
              <w:pStyle w:val="DHHSbody"/>
              <w:spacing w:after="120" w:line="270" w:lineRule="atLeast"/>
              <w:rPr>
                <w:b/>
                <w:bCs/>
              </w:rPr>
            </w:pPr>
            <w:r w:rsidRPr="00686272">
              <w:rPr>
                <w:b/>
                <w:bCs/>
              </w:rPr>
              <w:t>Do not touch the front of the mask while wearing it.</w:t>
            </w:r>
          </w:p>
          <w:p w14:paraId="75FCA665" w14:textId="77777777" w:rsidR="00686272" w:rsidRDefault="00686272" w:rsidP="00686272">
            <w:pPr>
              <w:pStyle w:val="DHHSbody"/>
              <w:spacing w:after="120" w:line="270" w:lineRule="atLeast"/>
            </w:pPr>
            <w:r w:rsidRPr="00686272">
              <w:rPr>
                <w:b/>
                <w:bCs/>
                <w:color w:val="004C97"/>
              </w:rPr>
              <w:t xml:space="preserve">Step 3: </w:t>
            </w:r>
            <w:r>
              <w:t>If you do touch the mask, wash your hands with soap and water or sanitise your hands immediately.</w:t>
            </w:r>
          </w:p>
          <w:p w14:paraId="04DBED13" w14:textId="7888632E" w:rsidR="00686272" w:rsidRDefault="00686272" w:rsidP="00686272">
            <w:pPr>
              <w:pStyle w:val="DHHSbody"/>
            </w:pPr>
            <w:r>
              <w:t>Do not allow the mask to hang around your neck.</w:t>
            </w:r>
          </w:p>
        </w:tc>
      </w:tr>
    </w:tbl>
    <w:p w14:paraId="7432BA89" w14:textId="16CCC9E3" w:rsidR="00686272" w:rsidRDefault="00686272" w:rsidP="00686272">
      <w:pPr>
        <w:pStyle w:val="Heading1"/>
      </w:pPr>
      <w:r>
        <w:t>How to take your mask off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686272" w14:paraId="3590D53C" w14:textId="77777777" w:rsidTr="00686272">
        <w:trPr>
          <w:tblHeader/>
        </w:trPr>
        <w:tc>
          <w:tcPr>
            <w:tcW w:w="1980" w:type="dxa"/>
          </w:tcPr>
          <w:p w14:paraId="075165A5" w14:textId="77777777" w:rsidR="00686272" w:rsidRDefault="00686272" w:rsidP="002F0BB7">
            <w:pPr>
              <w:pStyle w:val="DHHStablecolhead"/>
            </w:pPr>
            <w:r>
              <w:t>Image</w:t>
            </w:r>
          </w:p>
        </w:tc>
        <w:tc>
          <w:tcPr>
            <w:tcW w:w="8221" w:type="dxa"/>
          </w:tcPr>
          <w:p w14:paraId="58B5126D" w14:textId="77777777" w:rsidR="00686272" w:rsidRDefault="00686272" w:rsidP="002F0BB7">
            <w:pPr>
              <w:pStyle w:val="DHHStablecolhead"/>
            </w:pPr>
            <w:r>
              <w:t>Step</w:t>
            </w:r>
          </w:p>
        </w:tc>
      </w:tr>
      <w:tr w:rsidR="00686272" w14:paraId="51C89603" w14:textId="77777777" w:rsidTr="00C84778">
        <w:tc>
          <w:tcPr>
            <w:tcW w:w="1980" w:type="dxa"/>
            <w:vAlign w:val="center"/>
          </w:tcPr>
          <w:p w14:paraId="10513F62" w14:textId="06384228" w:rsidR="00686272" w:rsidRDefault="00686272" w:rsidP="002F0BB7">
            <w:pPr>
              <w:pStyle w:val="DHHSbody"/>
            </w:pPr>
            <w:r>
              <w:rPr>
                <w:noProof/>
              </w:rPr>
              <w:drawing>
                <wp:inline distT="0" distB="0" distL="0" distR="0" wp14:anchorId="374EB29A" wp14:editId="11E230BC">
                  <wp:extent cx="1080000" cy="1080000"/>
                  <wp:effectExtent l="0" t="0" r="0" b="0"/>
                  <wp:docPr id="15" name="Picture 15" descr="woman removing mask by grasping ear lo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o I have to wear mask_Image 4.pn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240F91FF" w14:textId="77777777" w:rsidR="00686272" w:rsidRDefault="00686272" w:rsidP="00686272">
            <w:pPr>
              <w:pStyle w:val="DHHSbody"/>
              <w:spacing w:line="270" w:lineRule="atLeast"/>
            </w:pPr>
            <w:r w:rsidRPr="00686272">
              <w:rPr>
                <w:b/>
                <w:bCs/>
                <w:color w:val="004C97"/>
              </w:rPr>
              <w:t>Step 1:</w:t>
            </w:r>
            <w:r>
              <w:t xml:space="preserve"> To remove the mask, wash your hands with soap and water or sanitise your hands first. </w:t>
            </w:r>
          </w:p>
          <w:p w14:paraId="17F94B40" w14:textId="0460A700" w:rsidR="00686272" w:rsidRDefault="00686272" w:rsidP="00686272">
            <w:pPr>
              <w:pStyle w:val="DHHSbody"/>
              <w:spacing w:line="270" w:lineRule="atLeast"/>
            </w:pPr>
            <w:r w:rsidRPr="00686272">
              <w:rPr>
                <w:b/>
                <w:bCs/>
                <w:color w:val="004C97"/>
              </w:rPr>
              <w:t>Step 2:</w:t>
            </w:r>
            <w:r>
              <w:t xml:space="preserve"> Carefully remove your mask by grasping the ear loops or untying the ties. For masks with a pair of ties, unfasten the bottom one first, then the top one.</w:t>
            </w:r>
          </w:p>
        </w:tc>
      </w:tr>
      <w:tr w:rsidR="00686272" w14:paraId="57C08E10" w14:textId="77777777" w:rsidTr="00C84778">
        <w:tc>
          <w:tcPr>
            <w:tcW w:w="1980" w:type="dxa"/>
            <w:vAlign w:val="center"/>
          </w:tcPr>
          <w:p w14:paraId="172FE109" w14:textId="2605AAA0" w:rsidR="00686272" w:rsidRDefault="00686272" w:rsidP="002F0BB7">
            <w:pPr>
              <w:pStyle w:val="DHHSbody"/>
            </w:pPr>
            <w:r>
              <w:rPr>
                <w:noProof/>
              </w:rPr>
              <w:drawing>
                <wp:inline distT="0" distB="0" distL="0" distR="0" wp14:anchorId="426F8209" wp14:editId="1523E2AD">
                  <wp:extent cx="1080000" cy="1080000"/>
                  <wp:effectExtent l="0" t="0" r="0" b="0"/>
                  <wp:docPr id="16" name="Picture 16" descr="washing hands using soap dispen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o I have to wear mask_Image 5.pn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26DDC09D" w14:textId="77777777" w:rsidR="00686272" w:rsidRDefault="00686272" w:rsidP="00686272">
            <w:pPr>
              <w:pStyle w:val="DHHSbody"/>
              <w:spacing w:after="120" w:line="270" w:lineRule="atLeast"/>
            </w:pPr>
            <w:r w:rsidRPr="00686272">
              <w:rPr>
                <w:b/>
                <w:bCs/>
                <w:color w:val="004C97"/>
              </w:rPr>
              <w:t>Step 3:</w:t>
            </w:r>
            <w:r>
              <w:t xml:space="preserve"> If your mask has filters, remove them and throw them away.</w:t>
            </w:r>
          </w:p>
          <w:p w14:paraId="2432FC50" w14:textId="77777777" w:rsidR="00686272" w:rsidRDefault="00686272" w:rsidP="00686272">
            <w:pPr>
              <w:pStyle w:val="DHHSbody"/>
              <w:spacing w:after="120" w:line="270" w:lineRule="atLeast"/>
            </w:pPr>
            <w:r w:rsidRPr="00686272">
              <w:rPr>
                <w:b/>
                <w:bCs/>
                <w:color w:val="004C97"/>
              </w:rPr>
              <w:t>Step 4:</w:t>
            </w:r>
            <w:r>
              <w:t xml:space="preserve"> Fold the mask and put it directly into the laundry or into a disposable or washable bag for laundering. Single-use surgical masks should be disposed of responsibly and not be re-used.</w:t>
            </w:r>
          </w:p>
          <w:p w14:paraId="73E29D7C" w14:textId="0AF369CB" w:rsidR="00686272" w:rsidRDefault="00686272" w:rsidP="00686272">
            <w:pPr>
              <w:pStyle w:val="DHHSbody"/>
              <w:spacing w:line="270" w:lineRule="atLeast"/>
            </w:pPr>
            <w:r w:rsidRPr="00686272">
              <w:rPr>
                <w:b/>
                <w:bCs/>
                <w:color w:val="004C97"/>
              </w:rPr>
              <w:t>Step 5:</w:t>
            </w:r>
            <w:r>
              <w:t xml:space="preserve"> Wash your hands with soap and water or sanitise your hands after removing the mask.</w:t>
            </w:r>
          </w:p>
        </w:tc>
      </w:tr>
    </w:tbl>
    <w:p w14:paraId="711E53EB" w14:textId="75E5B799" w:rsidR="00686272" w:rsidRDefault="00686272" w:rsidP="00686272">
      <w:pPr>
        <w:pStyle w:val="DHHSbody"/>
        <w:spacing w:after="120" w:line="270" w:lineRule="atLeast"/>
      </w:pPr>
      <w:r>
        <w:lastRenderedPageBreak/>
        <w:t xml:space="preserve">To receive this document in another format </w:t>
      </w:r>
      <w:hyperlink r:id="rId27" w:history="1">
        <w:r w:rsidRPr="00686272">
          <w:rPr>
            <w:rStyle w:val="Hyperlink"/>
          </w:rPr>
          <w:t>email the Department of Health and Human Services</w:t>
        </w:r>
      </w:hyperlink>
      <w:r>
        <w:t xml:space="preserve"> &lt;COVID-19@dhhs.vic.gov.au&gt;</w:t>
      </w:r>
    </w:p>
    <w:p w14:paraId="3386513D" w14:textId="77777777" w:rsidR="00686272" w:rsidRDefault="00686272" w:rsidP="00686272">
      <w:pPr>
        <w:pStyle w:val="DHHSbody"/>
        <w:spacing w:after="120" w:line="270" w:lineRule="atLeast"/>
      </w:pPr>
      <w:r>
        <w:t>Authorised and published by the Victorian Government, 1 Treasury Place, Melbourne. (2001628)</w:t>
      </w:r>
    </w:p>
    <w:p w14:paraId="42E7562B" w14:textId="50B1BB28" w:rsidR="00686272" w:rsidRDefault="00686272" w:rsidP="00686272">
      <w:pPr>
        <w:pStyle w:val="DHHSbody"/>
        <w:spacing w:after="120" w:line="270" w:lineRule="atLeast"/>
      </w:pPr>
      <w:r>
        <w:t xml:space="preserve">© State of Victoria, Australia, Department of Health and Human Services, </w:t>
      </w:r>
      <w:r w:rsidR="00703606">
        <w:br/>
      </w:r>
      <w:r>
        <w:t>9 October V8 2020 (accessible 12 October 2020).</w:t>
      </w:r>
    </w:p>
    <w:p w14:paraId="0BD7ED71" w14:textId="471DAC52" w:rsidR="00710B2B" w:rsidRPr="00710B2B" w:rsidRDefault="00686272" w:rsidP="00686272">
      <w:pPr>
        <w:pStyle w:val="DHHSbody"/>
      </w:pPr>
      <w:r>
        <w:t xml:space="preserve">Available at: </w:t>
      </w:r>
      <w:hyperlink r:id="rId28" w:history="1">
        <w:r w:rsidR="00703606" w:rsidRPr="00703606">
          <w:rPr>
            <w:rStyle w:val="Hyperlink"/>
          </w:rPr>
          <w:t>DHHS.vic – Face masks: whole of Victoria</w:t>
        </w:r>
      </w:hyperlink>
      <w:r w:rsidR="00703606">
        <w:rPr>
          <w:rStyle w:val="Hyperlink"/>
        </w:rPr>
        <w:t xml:space="preserve"> </w:t>
      </w:r>
      <w:r>
        <w:t>&lt;</w:t>
      </w:r>
      <w:r w:rsidR="00703606" w:rsidRPr="00703606">
        <w:t>https://www.dhhs.vic.gov.au/face-masks-vic-covid-19</w:t>
      </w:r>
      <w:r>
        <w:t>&gt;</w:t>
      </w:r>
    </w:p>
    <w:sectPr w:rsidR="00710B2B" w:rsidRPr="00710B2B" w:rsidSect="00DD771D">
      <w:type w:val="continuous"/>
      <w:pgSz w:w="11906" w:h="16838" w:code="9"/>
      <w:pgMar w:top="1418" w:right="851" w:bottom="1418" w:left="851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1C96" w14:textId="77777777" w:rsidR="0075781A" w:rsidRDefault="0075781A">
      <w:r>
        <w:separator/>
      </w:r>
    </w:p>
  </w:endnote>
  <w:endnote w:type="continuationSeparator" w:id="0">
    <w:p w14:paraId="628589C8" w14:textId="77777777" w:rsidR="0075781A" w:rsidRDefault="0075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F90E" w14:textId="77777777" w:rsidR="00703606" w:rsidRDefault="00703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73BEE" w14:textId="4C84DF99" w:rsidR="009D70A4" w:rsidRPr="00F65AA9" w:rsidRDefault="00710B2B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082DD4E" wp14:editId="560F525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8" name="MSIPCM78854992875d09ce7de6c56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934055" w14:textId="54969179" w:rsidR="00710B2B" w:rsidRPr="00710B2B" w:rsidRDefault="00710B2B" w:rsidP="00710B2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2DD4E" id="_x0000_t202" coordsize="21600,21600" o:spt="202" path="m,l,21600r21600,l21600,xe">
              <v:stroke joinstyle="miter"/>
              <v:path gradientshapeok="t" o:connecttype="rect"/>
            </v:shapetype>
            <v:shape id="MSIPCM78854992875d09ce7de6c56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HiZkla8CAABF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1D934055" w14:textId="54969179" w:rsidR="00710B2B" w:rsidRPr="00710B2B" w:rsidRDefault="00710B2B" w:rsidP="00710B2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7BC3B112" wp14:editId="640B35F0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7E7F8" w14:textId="77777777" w:rsidR="00291A88" w:rsidRDefault="00541E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76ADAF99" wp14:editId="00366956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a4941f898c36eccc3c72d8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93AF52" w14:textId="48D5FEA3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ADAF99" id="_x0000_t202" coordsize="21600,21600" o:spt="202" path="m,l,21600r21600,l21600,xe">
              <v:stroke joinstyle="miter"/>
              <v:path gradientshapeok="t" o:connecttype="rect"/>
            </v:shapetype>
            <v:shape id="MSIPCMaa4941f898c36eccc3c72d8c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wapl68CAABO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7193AF52" w14:textId="48D5FEA3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A971" w14:textId="2DAAF280" w:rsidR="009D70A4" w:rsidRPr="00A11421" w:rsidRDefault="00710B2B" w:rsidP="00686272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2680A16" wp14:editId="5651192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8bb247cbb22e584e57ab72f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B618B7" w14:textId="2F57BC21" w:rsidR="00710B2B" w:rsidRPr="00710B2B" w:rsidRDefault="00710B2B" w:rsidP="00710B2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680A16" id="_x0000_t202" coordsize="21600,21600" o:spt="202" path="m,l,21600r21600,l21600,xe">
              <v:stroke joinstyle="miter"/>
              <v:path gradientshapeok="t" o:connecttype="rect"/>
            </v:shapetype>
            <v:shape id="MSIPCM8bb247cbb22e584e57ab72f0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OtqWvK8CAABM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62B618B7" w14:textId="2F57BC21" w:rsidR="00710B2B" w:rsidRPr="00710B2B" w:rsidRDefault="00710B2B" w:rsidP="00710B2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86272">
      <w:rPr>
        <w:noProof/>
      </w:rPr>
      <w:t>Face masks: what you can and cannot wear – accessible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7DBBB" w14:textId="77777777" w:rsidR="0075781A" w:rsidRDefault="0075781A" w:rsidP="002862F1">
      <w:pPr>
        <w:spacing w:before="120"/>
      </w:pPr>
      <w:r>
        <w:separator/>
      </w:r>
    </w:p>
  </w:footnote>
  <w:footnote w:type="continuationSeparator" w:id="0">
    <w:p w14:paraId="1E6B4615" w14:textId="77777777" w:rsidR="0075781A" w:rsidRDefault="0075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0B529" w14:textId="77777777" w:rsidR="00703606" w:rsidRDefault="00703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121BE" w14:textId="77777777" w:rsidR="00703606" w:rsidRDefault="007036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F4AF" w14:textId="77777777" w:rsidR="00703606" w:rsidRDefault="007036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F376C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8653AD"/>
    <w:multiLevelType w:val="hybridMultilevel"/>
    <w:tmpl w:val="0B227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CB0705C"/>
    <w:multiLevelType w:val="hybridMultilevel"/>
    <w:tmpl w:val="D73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8B"/>
    <w:rsid w:val="000072B6"/>
    <w:rsid w:val="0001021B"/>
    <w:rsid w:val="00011D89"/>
    <w:rsid w:val="000154FD"/>
    <w:rsid w:val="00024D89"/>
    <w:rsid w:val="000250B6"/>
    <w:rsid w:val="00033D81"/>
    <w:rsid w:val="0004022F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075E"/>
    <w:rsid w:val="000C42EA"/>
    <w:rsid w:val="000C4546"/>
    <w:rsid w:val="000D1242"/>
    <w:rsid w:val="000D4B99"/>
    <w:rsid w:val="000E0970"/>
    <w:rsid w:val="000E3CC7"/>
    <w:rsid w:val="000E6BD4"/>
    <w:rsid w:val="000F1F1E"/>
    <w:rsid w:val="000F2259"/>
    <w:rsid w:val="0010092B"/>
    <w:rsid w:val="0010392D"/>
    <w:rsid w:val="0010431F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B5A53"/>
    <w:rsid w:val="001C277E"/>
    <w:rsid w:val="001C2A72"/>
    <w:rsid w:val="001D0B75"/>
    <w:rsid w:val="001D138B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3A61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3236"/>
    <w:rsid w:val="00283FE7"/>
    <w:rsid w:val="002862F1"/>
    <w:rsid w:val="00291373"/>
    <w:rsid w:val="00291A88"/>
    <w:rsid w:val="0029597D"/>
    <w:rsid w:val="002962C3"/>
    <w:rsid w:val="0029752B"/>
    <w:rsid w:val="002A483C"/>
    <w:rsid w:val="002B0C7C"/>
    <w:rsid w:val="002B1729"/>
    <w:rsid w:val="002B31D4"/>
    <w:rsid w:val="002B36C7"/>
    <w:rsid w:val="002B4DD4"/>
    <w:rsid w:val="002B5277"/>
    <w:rsid w:val="002B5375"/>
    <w:rsid w:val="002B77C1"/>
    <w:rsid w:val="002C2728"/>
    <w:rsid w:val="002D5006"/>
    <w:rsid w:val="002E0003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1CB3"/>
    <w:rsid w:val="00322E4B"/>
    <w:rsid w:val="0032528D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236B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09A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D5DD7"/>
    <w:rsid w:val="004E1106"/>
    <w:rsid w:val="004E138F"/>
    <w:rsid w:val="004E16BE"/>
    <w:rsid w:val="004E4649"/>
    <w:rsid w:val="004E5C2B"/>
    <w:rsid w:val="004F00DD"/>
    <w:rsid w:val="004F2133"/>
    <w:rsid w:val="004F55F1"/>
    <w:rsid w:val="004F6936"/>
    <w:rsid w:val="00503DC6"/>
    <w:rsid w:val="005047CE"/>
    <w:rsid w:val="00505A8A"/>
    <w:rsid w:val="00506F5D"/>
    <w:rsid w:val="00510C37"/>
    <w:rsid w:val="005126D0"/>
    <w:rsid w:val="0051568D"/>
    <w:rsid w:val="0052040B"/>
    <w:rsid w:val="00526C15"/>
    <w:rsid w:val="00536499"/>
    <w:rsid w:val="00541EAB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4D3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1798C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670B"/>
    <w:rsid w:val="00667770"/>
    <w:rsid w:val="00670597"/>
    <w:rsid w:val="006706D0"/>
    <w:rsid w:val="00677574"/>
    <w:rsid w:val="0068454C"/>
    <w:rsid w:val="00686272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D4C93"/>
    <w:rsid w:val="006E138B"/>
    <w:rsid w:val="006F1FDC"/>
    <w:rsid w:val="006F6B8C"/>
    <w:rsid w:val="006F731C"/>
    <w:rsid w:val="007013EF"/>
    <w:rsid w:val="00703606"/>
    <w:rsid w:val="00710B2B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B28"/>
    <w:rsid w:val="00754E36"/>
    <w:rsid w:val="0075781A"/>
    <w:rsid w:val="00761FAF"/>
    <w:rsid w:val="00763139"/>
    <w:rsid w:val="00770F37"/>
    <w:rsid w:val="007711A0"/>
    <w:rsid w:val="00772D5E"/>
    <w:rsid w:val="00776928"/>
    <w:rsid w:val="00785677"/>
    <w:rsid w:val="0078670E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0CB"/>
    <w:rsid w:val="007B73BC"/>
    <w:rsid w:val="007C20B9"/>
    <w:rsid w:val="007C7301"/>
    <w:rsid w:val="007C7859"/>
    <w:rsid w:val="007D2BDE"/>
    <w:rsid w:val="007D2FB6"/>
    <w:rsid w:val="007D49EB"/>
    <w:rsid w:val="007D75A2"/>
    <w:rsid w:val="007E0DE2"/>
    <w:rsid w:val="007E3B98"/>
    <w:rsid w:val="007E417A"/>
    <w:rsid w:val="007E601C"/>
    <w:rsid w:val="007F31B6"/>
    <w:rsid w:val="007F546C"/>
    <w:rsid w:val="007F625F"/>
    <w:rsid w:val="007F665E"/>
    <w:rsid w:val="00800412"/>
    <w:rsid w:val="008056E9"/>
    <w:rsid w:val="0080587B"/>
    <w:rsid w:val="00806468"/>
    <w:rsid w:val="00811D87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073EB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4315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6B8E"/>
    <w:rsid w:val="00A0776B"/>
    <w:rsid w:val="00A11421"/>
    <w:rsid w:val="00A157B1"/>
    <w:rsid w:val="00A22229"/>
    <w:rsid w:val="00A330BB"/>
    <w:rsid w:val="00A44882"/>
    <w:rsid w:val="00A53F8C"/>
    <w:rsid w:val="00A54715"/>
    <w:rsid w:val="00A6061C"/>
    <w:rsid w:val="00A62D44"/>
    <w:rsid w:val="00A67263"/>
    <w:rsid w:val="00A7161C"/>
    <w:rsid w:val="00A77AA3"/>
    <w:rsid w:val="00A83ECE"/>
    <w:rsid w:val="00A854EB"/>
    <w:rsid w:val="00A872E5"/>
    <w:rsid w:val="00A91406"/>
    <w:rsid w:val="00A96E65"/>
    <w:rsid w:val="00A97C72"/>
    <w:rsid w:val="00AA63D4"/>
    <w:rsid w:val="00AA718A"/>
    <w:rsid w:val="00AB06E8"/>
    <w:rsid w:val="00AB1CD3"/>
    <w:rsid w:val="00AB352F"/>
    <w:rsid w:val="00AB498B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1D37"/>
    <w:rsid w:val="00B5273A"/>
    <w:rsid w:val="00B56683"/>
    <w:rsid w:val="00B57329"/>
    <w:rsid w:val="00B60E61"/>
    <w:rsid w:val="00B6240A"/>
    <w:rsid w:val="00B62B50"/>
    <w:rsid w:val="00B635B7"/>
    <w:rsid w:val="00B63AE8"/>
    <w:rsid w:val="00B65950"/>
    <w:rsid w:val="00B66D83"/>
    <w:rsid w:val="00B66E56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51D9"/>
    <w:rsid w:val="00C06EE9"/>
    <w:rsid w:val="00C079B8"/>
    <w:rsid w:val="00C07AE5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4778"/>
    <w:rsid w:val="00C863C4"/>
    <w:rsid w:val="00C920EA"/>
    <w:rsid w:val="00C93C3E"/>
    <w:rsid w:val="00CA12E3"/>
    <w:rsid w:val="00CA6611"/>
    <w:rsid w:val="00CA6AE6"/>
    <w:rsid w:val="00CA782F"/>
    <w:rsid w:val="00CB13D3"/>
    <w:rsid w:val="00CB3285"/>
    <w:rsid w:val="00CB6CF4"/>
    <w:rsid w:val="00CC0C72"/>
    <w:rsid w:val="00CC2BFD"/>
    <w:rsid w:val="00CD3476"/>
    <w:rsid w:val="00CD64DF"/>
    <w:rsid w:val="00CF2F50"/>
    <w:rsid w:val="00CF6198"/>
    <w:rsid w:val="00D02919"/>
    <w:rsid w:val="00D02B28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AF3"/>
    <w:rsid w:val="00D50B9C"/>
    <w:rsid w:val="00D52D73"/>
    <w:rsid w:val="00D52E58"/>
    <w:rsid w:val="00D56B20"/>
    <w:rsid w:val="00D60B1F"/>
    <w:rsid w:val="00D714CC"/>
    <w:rsid w:val="00D71934"/>
    <w:rsid w:val="00D75EA7"/>
    <w:rsid w:val="00D81F21"/>
    <w:rsid w:val="00D95470"/>
    <w:rsid w:val="00DA2619"/>
    <w:rsid w:val="00DA4239"/>
    <w:rsid w:val="00DA76D4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2D4"/>
    <w:rsid w:val="00DD1951"/>
    <w:rsid w:val="00DD6628"/>
    <w:rsid w:val="00DD6945"/>
    <w:rsid w:val="00DD771D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1D47"/>
    <w:rsid w:val="00E629A1"/>
    <w:rsid w:val="00E6794C"/>
    <w:rsid w:val="00E71591"/>
    <w:rsid w:val="00E80DE3"/>
    <w:rsid w:val="00E82C55"/>
    <w:rsid w:val="00E92AC3"/>
    <w:rsid w:val="00EA3010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11037"/>
    <w:rsid w:val="00F153D0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6BF2"/>
    <w:rsid w:val="00F6768F"/>
    <w:rsid w:val="00F722FC"/>
    <w:rsid w:val="00F72C2C"/>
    <w:rsid w:val="00F76CAB"/>
    <w:rsid w:val="00F772C6"/>
    <w:rsid w:val="00F815B5"/>
    <w:rsid w:val="00F85195"/>
    <w:rsid w:val="00F92813"/>
    <w:rsid w:val="00F938BA"/>
    <w:rsid w:val="00F9484C"/>
    <w:rsid w:val="00FA2C46"/>
    <w:rsid w:val="00FA3525"/>
    <w:rsid w:val="00FA5A53"/>
    <w:rsid w:val="00FB10A4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626964"/>
  <w15:docId w15:val="{A44A0ED4-A91C-41D2-8EE5-491C111B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722FC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710B2B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710B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710B2B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C9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C06EE9"/>
    <w:pPr>
      <w:spacing w:after="240" w:line="340" w:lineRule="atLeast"/>
    </w:pPr>
    <w:rPr>
      <w:rFonts w:ascii="Arial" w:eastAsia="Times" w:hAnsi="Arial"/>
      <w:sz w:val="28"/>
      <w:lang w:eastAsia="en-US"/>
    </w:rPr>
  </w:style>
  <w:style w:type="character" w:customStyle="1" w:styleId="Heading1Char">
    <w:name w:val="Heading 1 Char"/>
    <w:link w:val="Heading1"/>
    <w:uiPriority w:val="1"/>
    <w:rsid w:val="00710B2B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710B2B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710B2B"/>
    <w:rPr>
      <w:rFonts w:ascii="Arial" w:eastAsia="MS Mincho" w:hAnsi="Arial"/>
      <w:b/>
      <w:bCs/>
      <w:color w:val="004C9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686272"/>
    <w:tblPr>
      <w:tblBorders>
        <w:top w:val="single" w:sz="4" w:space="0" w:color="E0EAF5"/>
        <w:left w:val="single" w:sz="4" w:space="0" w:color="E0EAF5"/>
        <w:bottom w:val="single" w:sz="4" w:space="0" w:color="E0EAF5"/>
        <w:right w:val="single" w:sz="4" w:space="0" w:color="E0EAF5"/>
        <w:insideH w:val="single" w:sz="4" w:space="0" w:color="E0EAF5"/>
        <w:insideV w:val="single" w:sz="4" w:space="0" w:color="E0EAF5"/>
      </w:tblBorders>
    </w:tblPr>
    <w:tcPr>
      <w:shd w:val="clear" w:color="auto" w:fill="E0EAF5"/>
    </w:tc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10B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10B2B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66670B"/>
    <w:pPr>
      <w:spacing w:before="48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686272"/>
    <w:pPr>
      <w:spacing w:before="80" w:after="60"/>
    </w:pPr>
    <w:rPr>
      <w:rFonts w:ascii="Arial" w:hAnsi="Arial"/>
      <w:b/>
      <w:color w:val="000000" w:themeColor="text1"/>
      <w:sz w:val="2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686272"/>
    <w:pPr>
      <w:tabs>
        <w:tab w:val="right" w:pos="10206"/>
      </w:tabs>
      <w:spacing w:before="300"/>
    </w:pPr>
    <w:rPr>
      <w:rFonts w:ascii="Arial" w:hAnsi="Arial" w:cs="Arial"/>
      <w:sz w:val="2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C06EE9"/>
    <w:rPr>
      <w:rFonts w:ascii="Arial" w:eastAsia="Times" w:hAnsi="Arial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3236"/>
    <w:rPr>
      <w:color w:val="605E5C"/>
      <w:shd w:val="clear" w:color="auto" w:fill="E1DFDD"/>
    </w:rPr>
  </w:style>
  <w:style w:type="paragraph" w:customStyle="1" w:styleId="DHHSintro">
    <w:name w:val="DHHS intro"/>
    <w:basedOn w:val="DHHSbody"/>
    <w:uiPriority w:val="11"/>
    <w:rsid w:val="0078670E"/>
    <w:pPr>
      <w:spacing w:line="300" w:lineRule="atLeast"/>
    </w:pPr>
    <w:rPr>
      <w:color w:val="004C9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10.png"/><Relationship Id="rId28" Type="http://schemas.openxmlformats.org/officeDocument/2006/relationships/hyperlink" Target="https://www.dhhs.vic.gov.au/face-masks-vic-covid-19" TargetMode="Externa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9.png"/><Relationship Id="rId27" Type="http://schemas.openxmlformats.org/officeDocument/2006/relationships/hyperlink" Target="mailto:COVID-19@dhhs.vic.gov.au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 masks: what you can and cannot wear – accessible</vt:lpstr>
    </vt:vector>
  </TitlesOfParts>
  <Company>Department of Health and Human Services</Company>
  <LinksUpToDate>false</LinksUpToDate>
  <CharactersWithSpaces>2325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masks: what you can and cannot wear – accessible</dc:title>
  <dc:subject>coronavirus; COVID-19</dc:subject>
  <dc:creator>Emergency Management Communications</dc:creator>
  <cp:keywords>coronavirus; COVID-19; Face masks: what you can and cannot wear; accessible</cp:keywords>
  <cp:lastModifiedBy>User</cp:lastModifiedBy>
  <cp:revision>2</cp:revision>
  <cp:lastPrinted>2017-07-07T00:32:00Z</cp:lastPrinted>
  <dcterms:created xsi:type="dcterms:W3CDTF">2020-10-19T22:32:00Z</dcterms:created>
  <dcterms:modified xsi:type="dcterms:W3CDTF">2020-10-19T22:32:00Z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efdf5488-3066-4b6c-8fea-9472b8a1f34c_Enabled">
    <vt:lpwstr>True</vt:lpwstr>
  </property>
  <property fmtid="{D5CDD505-2E9C-101B-9397-08002B2CF9AE}" pid="4" name="MSIP_Label_efdf5488-3066-4b6c-8fea-9472b8a1f34c_SiteId">
    <vt:lpwstr>c0e0601f-0fac-449c-9c88-a104c4eb9f28</vt:lpwstr>
  </property>
  <property fmtid="{D5CDD505-2E9C-101B-9397-08002B2CF9AE}" pid="5" name="MSIP_Label_efdf5488-3066-4b6c-8fea-9472b8a1f34c_Owner">
    <vt:lpwstr>Sarah.Alexander@dhhs.vic.gov.au</vt:lpwstr>
  </property>
  <property fmtid="{D5CDD505-2E9C-101B-9397-08002B2CF9AE}" pid="6" name="MSIP_Label_efdf5488-3066-4b6c-8fea-9472b8a1f34c_SetDate">
    <vt:lpwstr>2020-10-12T01:02:18.9835759Z</vt:lpwstr>
  </property>
  <property fmtid="{D5CDD505-2E9C-101B-9397-08002B2CF9AE}" pid="7" name="MSIP_Label_efdf5488-3066-4b6c-8fea-9472b8a1f34c_Name">
    <vt:lpwstr>DO NOT MARK</vt:lpwstr>
  </property>
  <property fmtid="{D5CDD505-2E9C-101B-9397-08002B2CF9AE}" pid="8" name="MSIP_Label_efdf5488-3066-4b6c-8fea-9472b8a1f34c_Application">
    <vt:lpwstr>Microsoft Azure Information Protection</vt:lpwstr>
  </property>
  <property fmtid="{D5CDD505-2E9C-101B-9397-08002B2CF9AE}" pid="9" name="MSIP_Label_efdf5488-3066-4b6c-8fea-9472b8a1f34c_ActionId">
    <vt:lpwstr>40de991c-d326-4985-bec6-c254dab450ef</vt:lpwstr>
  </property>
  <property fmtid="{D5CDD505-2E9C-101B-9397-08002B2CF9AE}" pid="10" name="MSIP_Label_efdf5488-3066-4b6c-8fea-9472b8a1f34c_Extended_MSFT_Method">
    <vt:lpwstr>Manual</vt:lpwstr>
  </property>
  <property fmtid="{D5CDD505-2E9C-101B-9397-08002B2CF9AE}" pid="11" name="Sensitivity">
    <vt:lpwstr>DO NOT MARK</vt:lpwstr>
  </property>
  <property fmtid="{D5CDD505-2E9C-101B-9397-08002B2CF9AE}" pid="12" name="Date completed">
    <vt:lpwstr>12 October 2020</vt:lpwstr>
  </property>
</Properties>
</file>